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CC" w:rsidRDefault="00D030CC" w:rsidP="00D030CC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30CC" w:rsidRDefault="00D030CC" w:rsidP="00D030CC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30CC" w:rsidRPr="00D61064" w:rsidRDefault="00D030CC" w:rsidP="00D030CC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экспертизы исследовательских и проектных работ на Московском городском конкурс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D6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исследовательских и проектных работ обучающихся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D6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бразовательных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организаций</w:t>
      </w:r>
    </w:p>
    <w:p w:rsidR="00D030CC" w:rsidRPr="00D61064" w:rsidRDefault="00D030CC" w:rsidP="00D030CC">
      <w:pPr>
        <w:ind w:firstLine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030CC" w:rsidRPr="00D61064" w:rsidRDefault="00D030CC" w:rsidP="00D030CC">
      <w:pPr>
        <w:ind w:firstLine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030CC" w:rsidRPr="00D61064" w:rsidRDefault="00D030CC" w:rsidP="00D030CC">
      <w:pPr>
        <w:ind w:firstLine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6106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критерии экспертизы исследовательской работы (9-11 класс)</w:t>
      </w:r>
    </w:p>
    <w:p w:rsidR="00D030CC" w:rsidRPr="00D61064" w:rsidRDefault="00D030CC" w:rsidP="00D030CC">
      <w:pPr>
        <w:ind w:firstLine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14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2234"/>
        <w:gridCol w:w="2295"/>
        <w:gridCol w:w="2257"/>
        <w:gridCol w:w="1668"/>
        <w:gridCol w:w="67"/>
        <w:gridCol w:w="2289"/>
      </w:tblGrid>
      <w:tr w:rsidR="00D030CC" w:rsidRPr="00D61064" w:rsidTr="00ED0955">
        <w:tc>
          <w:tcPr>
            <w:tcW w:w="3246" w:type="dxa"/>
            <w:tcBorders>
              <w:tl2br w:val="single" w:sz="4" w:space="0" w:color="auto"/>
            </w:tcBorders>
          </w:tcPr>
          <w:p w:rsidR="00D030CC" w:rsidRPr="00D61064" w:rsidRDefault="00D030CC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  <w:p w:rsidR="00D030CC" w:rsidRPr="00D61064" w:rsidRDefault="00D030CC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Оцениваемые </w:t>
            </w:r>
          </w:p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2234" w:type="dxa"/>
            <w:shd w:val="clear" w:color="auto" w:fill="auto"/>
          </w:tcPr>
          <w:p w:rsidR="00D030CC" w:rsidRPr="00D61064" w:rsidRDefault="00D030CC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95" w:type="dxa"/>
            <w:shd w:val="clear" w:color="auto" w:fill="auto"/>
          </w:tcPr>
          <w:p w:rsidR="00D030CC" w:rsidRPr="00D61064" w:rsidRDefault="00D030CC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D030CC" w:rsidRPr="00D61064" w:rsidRDefault="00D030CC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  <w:shd w:val="clear" w:color="auto" w:fill="auto"/>
          </w:tcPr>
          <w:p w:rsidR="00D030CC" w:rsidRPr="00D61064" w:rsidRDefault="00D030CC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D030CC" w:rsidRPr="00D61064" w:rsidRDefault="00D030CC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  <w:p w:rsidR="00D030CC" w:rsidRPr="00D61064" w:rsidRDefault="00D030CC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30CC" w:rsidRPr="00D61064" w:rsidRDefault="00D030CC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30CC" w:rsidRPr="00D61064" w:rsidRDefault="00D030CC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30CC" w:rsidRPr="00D61064" w:rsidTr="00ED0955">
        <w:tc>
          <w:tcPr>
            <w:tcW w:w="14056" w:type="dxa"/>
            <w:gridSpan w:val="7"/>
          </w:tcPr>
          <w:p w:rsidR="00D030CC" w:rsidRPr="00D61064" w:rsidRDefault="00D030CC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30CC" w:rsidRPr="00D61064" w:rsidRDefault="00D030CC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Экспертиза текста или презентации работы (анализ содержания и структуры)</w:t>
            </w:r>
          </w:p>
          <w:p w:rsidR="00D030CC" w:rsidRPr="00D61064" w:rsidRDefault="00D030CC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30CC" w:rsidRPr="00D61064" w:rsidTr="00ED0955">
        <w:tc>
          <w:tcPr>
            <w:tcW w:w="3246" w:type="dxa"/>
          </w:tcPr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структура работы (обоснование темы с целью и задачами, литературный обзор, методы и методики выполнения работы, описание хода работы, результаты, выводы и заключение)</w:t>
            </w:r>
          </w:p>
        </w:tc>
        <w:tc>
          <w:tcPr>
            <w:tcW w:w="2234" w:type="dxa"/>
            <w:shd w:val="clear" w:color="auto" w:fill="auto"/>
          </w:tcPr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работы не очевидна</w:t>
            </w:r>
          </w:p>
        </w:tc>
        <w:tc>
          <w:tcPr>
            <w:tcW w:w="2295" w:type="dxa"/>
            <w:shd w:val="clear" w:color="auto" w:fill="auto"/>
          </w:tcPr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не полное</w:t>
            </w:r>
          </w:p>
        </w:tc>
        <w:tc>
          <w:tcPr>
            <w:tcW w:w="2257" w:type="dxa"/>
            <w:shd w:val="clear" w:color="auto" w:fill="auto"/>
          </w:tcPr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Присутствует большинство требуемых разделов 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недочеты</w:t>
            </w:r>
          </w:p>
        </w:tc>
        <w:tc>
          <w:tcPr>
            <w:tcW w:w="2289" w:type="dxa"/>
            <w:shd w:val="clear" w:color="auto" w:fill="auto"/>
          </w:tcPr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соответствие нормам представления  исследовательской работы</w:t>
            </w:r>
          </w:p>
        </w:tc>
      </w:tr>
      <w:tr w:rsidR="00D030CC" w:rsidRPr="00D61064" w:rsidTr="00ED0955">
        <w:tc>
          <w:tcPr>
            <w:tcW w:w="3246" w:type="dxa"/>
          </w:tcPr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изложения всех разделов работы, четкость и наглядность представления, иллюстрирования</w:t>
            </w:r>
          </w:p>
        </w:tc>
        <w:tc>
          <w:tcPr>
            <w:tcW w:w="2234" w:type="dxa"/>
            <w:shd w:val="clear" w:color="auto" w:fill="auto"/>
          </w:tcPr>
          <w:p w:rsidR="00D030CC" w:rsidRPr="00D61064" w:rsidRDefault="00D030CC" w:rsidP="00ED0955">
            <w:pPr>
              <w:tabs>
                <w:tab w:val="left" w:pos="149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Разрозненные данные по основным разделам</w:t>
            </w:r>
          </w:p>
        </w:tc>
        <w:tc>
          <w:tcPr>
            <w:tcW w:w="2295" w:type="dxa"/>
            <w:shd w:val="clear" w:color="auto" w:fill="auto"/>
          </w:tcPr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в  разделах представлен недостаточно полно   </w:t>
            </w:r>
          </w:p>
        </w:tc>
        <w:tc>
          <w:tcPr>
            <w:tcW w:w="2257" w:type="dxa"/>
            <w:shd w:val="clear" w:color="auto" w:fill="auto"/>
          </w:tcPr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 разделов проработана удовлетворительно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недочеты</w:t>
            </w:r>
          </w:p>
        </w:tc>
        <w:tc>
          <w:tcPr>
            <w:tcW w:w="2289" w:type="dxa"/>
            <w:shd w:val="clear" w:color="auto" w:fill="auto"/>
          </w:tcPr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Композиция каждого раздела завершенная, полная и лаконичная </w:t>
            </w:r>
          </w:p>
        </w:tc>
      </w:tr>
      <w:tr w:rsidR="00D030CC" w:rsidRPr="00D61064" w:rsidTr="00ED0955">
        <w:tc>
          <w:tcPr>
            <w:tcW w:w="3246" w:type="dxa"/>
          </w:tcPr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качества и объема представленного материала цели и задачам работы</w:t>
            </w:r>
          </w:p>
        </w:tc>
        <w:tc>
          <w:tcPr>
            <w:tcW w:w="2234" w:type="dxa"/>
            <w:shd w:val="clear" w:color="auto" w:fill="auto"/>
          </w:tcPr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Затруднительно составить представление о характере и ходе работы</w:t>
            </w:r>
          </w:p>
        </w:tc>
        <w:tc>
          <w:tcPr>
            <w:tcW w:w="2295" w:type="dxa"/>
            <w:shd w:val="clear" w:color="auto" w:fill="auto"/>
          </w:tcPr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lang w:eastAsia="ru-RU"/>
              </w:rPr>
              <w:t>Материал  доклада (презентации) дает самые общие представления о сущности работы</w:t>
            </w:r>
          </w:p>
        </w:tc>
        <w:tc>
          <w:tcPr>
            <w:tcW w:w="2257" w:type="dxa"/>
            <w:shd w:val="clear" w:color="auto" w:fill="auto"/>
          </w:tcPr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lang w:eastAsia="ru-RU"/>
              </w:rPr>
              <w:t>В целом складывается представление о том, что делал автор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lang w:eastAsia="ru-RU"/>
              </w:rPr>
              <w:t>Возникают вопросы только к отдельным элементам</w:t>
            </w:r>
          </w:p>
        </w:tc>
        <w:tc>
          <w:tcPr>
            <w:tcW w:w="2289" w:type="dxa"/>
            <w:shd w:val="clear" w:color="auto" w:fill="auto"/>
          </w:tcPr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lang w:eastAsia="ru-RU"/>
              </w:rPr>
              <w:t>Дает полное представление о работе и ходе ее выполнения, работа хорошо иллюстрирована</w:t>
            </w:r>
          </w:p>
        </w:tc>
      </w:tr>
      <w:tr w:rsidR="00D030CC" w:rsidRPr="00D61064" w:rsidTr="00ED0955">
        <w:tc>
          <w:tcPr>
            <w:tcW w:w="14056" w:type="dxa"/>
            <w:gridSpan w:val="7"/>
          </w:tcPr>
          <w:p w:rsidR="00D030CC" w:rsidRDefault="00D030CC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30CC" w:rsidRDefault="00D030CC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30CC" w:rsidRPr="00D61064" w:rsidRDefault="00D030CC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Экспертиза представления работы автором (анализ владения автором материалом работы и его мотивации на основе доклада или интервью с автором)</w:t>
            </w:r>
          </w:p>
        </w:tc>
      </w:tr>
      <w:tr w:rsidR="00D030CC" w:rsidRPr="00D61064" w:rsidTr="00ED0955">
        <w:tc>
          <w:tcPr>
            <w:tcW w:w="3246" w:type="dxa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компетентности в области проводимого исследования. Понимание места своего исследования в системе знаний по данному вопросу. Ссылки.</w:t>
            </w:r>
          </w:p>
        </w:tc>
        <w:tc>
          <w:tcPr>
            <w:tcW w:w="2234" w:type="dxa"/>
            <w:shd w:val="clear" w:color="auto" w:fill="auto"/>
          </w:tcPr>
          <w:p w:rsidR="00D030CC" w:rsidRPr="00D61064" w:rsidRDefault="00D030CC" w:rsidP="00ED0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 знаком с объектом  исследования</w:t>
            </w:r>
          </w:p>
          <w:p w:rsidR="00D030CC" w:rsidRPr="00D61064" w:rsidRDefault="00D030CC" w:rsidP="00ED0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литературой по теме исследования</w:t>
            </w:r>
          </w:p>
        </w:tc>
        <w:tc>
          <w:tcPr>
            <w:tcW w:w="2295" w:type="dxa"/>
            <w:shd w:val="clear" w:color="auto" w:fill="auto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Фрагментарные знания и слабое владение терминологией</w:t>
            </w:r>
          </w:p>
        </w:tc>
        <w:tc>
          <w:tcPr>
            <w:tcW w:w="2257" w:type="dxa"/>
            <w:shd w:val="clear" w:color="auto" w:fill="auto"/>
          </w:tcPr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представляет себе область исследования, знаком с литературой и терминологией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пробелы в знаниях</w:t>
            </w:r>
          </w:p>
        </w:tc>
        <w:tc>
          <w:tcPr>
            <w:tcW w:w="2289" w:type="dxa"/>
            <w:shd w:val="clear" w:color="auto" w:fill="auto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Достаточная осведомленность о систематике избранной области</w:t>
            </w:r>
          </w:p>
        </w:tc>
      </w:tr>
      <w:tr w:rsidR="00D030CC" w:rsidRPr="00D61064" w:rsidTr="00ED0955">
        <w:tc>
          <w:tcPr>
            <w:tcW w:w="3246" w:type="dxa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методической компетентности. Понимание и умение объяснить сущность применяемых методов.  Понимание ограничений используемых методик</w:t>
            </w:r>
          </w:p>
        </w:tc>
        <w:tc>
          <w:tcPr>
            <w:tcW w:w="2234" w:type="dxa"/>
            <w:shd w:val="clear" w:color="auto" w:fill="auto"/>
          </w:tcPr>
          <w:p w:rsidR="00D030CC" w:rsidRPr="00D61064" w:rsidRDefault="00D030CC" w:rsidP="00ED0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слабо понимает, что такое метод и какая именно методика применялась</w:t>
            </w:r>
          </w:p>
        </w:tc>
        <w:tc>
          <w:tcPr>
            <w:tcW w:w="2295" w:type="dxa"/>
            <w:shd w:val="clear" w:color="auto" w:fill="auto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общие представления о научном методе и примененных методиках</w:t>
            </w:r>
          </w:p>
        </w:tc>
        <w:tc>
          <w:tcPr>
            <w:tcW w:w="2257" w:type="dxa"/>
            <w:shd w:val="clear" w:color="auto" w:fill="auto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неплохое понимание используемых методов и методик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Непонимание отдельных звеньев методики и границ ее применимости</w:t>
            </w:r>
          </w:p>
        </w:tc>
        <w:tc>
          <w:tcPr>
            <w:tcW w:w="2289" w:type="dxa"/>
            <w:shd w:val="clear" w:color="auto" w:fill="auto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владение методикой проведения исследования, условиями ее реализации и ограничениями</w:t>
            </w:r>
          </w:p>
        </w:tc>
      </w:tr>
      <w:tr w:rsidR="00D030CC" w:rsidRPr="00D61064" w:rsidTr="00ED0955">
        <w:tc>
          <w:tcPr>
            <w:tcW w:w="3246" w:type="dxa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изложения материала, соответствие темы, цели и задач, методов,  результатов и выводов</w:t>
            </w:r>
          </w:p>
        </w:tc>
        <w:tc>
          <w:tcPr>
            <w:tcW w:w="2234" w:type="dxa"/>
            <w:shd w:val="clear" w:color="auto" w:fill="auto"/>
          </w:tcPr>
          <w:p w:rsidR="00D030CC" w:rsidRPr="00D61064" w:rsidRDefault="00D030CC" w:rsidP="00ED0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не связаны с поставленными целью и задачами</w:t>
            </w:r>
          </w:p>
        </w:tc>
        <w:tc>
          <w:tcPr>
            <w:tcW w:w="2295" w:type="dxa"/>
            <w:shd w:val="clear" w:color="auto" w:fill="auto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желании можно проследить связь постановки цели и задач с результатами и выводами</w:t>
            </w:r>
          </w:p>
        </w:tc>
        <w:tc>
          <w:tcPr>
            <w:tcW w:w="2257" w:type="dxa"/>
            <w:shd w:val="clear" w:color="auto" w:fill="auto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в целом удерживает логическую цепочку работы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логические сбои</w:t>
            </w:r>
          </w:p>
        </w:tc>
        <w:tc>
          <w:tcPr>
            <w:tcW w:w="2289" w:type="dxa"/>
            <w:shd w:val="clear" w:color="auto" w:fill="auto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Логика работы четкая и понятная, изложение свободное </w:t>
            </w:r>
          </w:p>
        </w:tc>
      </w:tr>
      <w:tr w:rsidR="00D030CC" w:rsidRPr="00D61064" w:rsidTr="00ED0955">
        <w:tc>
          <w:tcPr>
            <w:tcW w:w="3246" w:type="dxa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оценка результатов исследования. Творческий подход при анализе результатов исследования</w:t>
            </w:r>
          </w:p>
        </w:tc>
        <w:tc>
          <w:tcPr>
            <w:tcW w:w="2234" w:type="dxa"/>
            <w:shd w:val="clear" w:color="auto" w:fill="auto"/>
          </w:tcPr>
          <w:p w:rsidR="00D030CC" w:rsidRPr="00D61064" w:rsidRDefault="00D030CC" w:rsidP="00ED0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материала несамостоятельное, отношение к работе как к очередному учебному заданию</w:t>
            </w:r>
          </w:p>
        </w:tc>
        <w:tc>
          <w:tcPr>
            <w:tcW w:w="2295" w:type="dxa"/>
            <w:shd w:val="clear" w:color="auto" w:fill="auto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Фрагментарный интерес к ходу и результатам работы</w:t>
            </w:r>
          </w:p>
        </w:tc>
        <w:tc>
          <w:tcPr>
            <w:tcW w:w="2257" w:type="dxa"/>
            <w:shd w:val="clear" w:color="auto" w:fill="auto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Прослеживается заинтересованность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D030CC" w:rsidRPr="00D61064" w:rsidRDefault="00D030CC" w:rsidP="00ED0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автор самостоятелен и заинтересован</w:t>
            </w:r>
          </w:p>
        </w:tc>
        <w:tc>
          <w:tcPr>
            <w:tcW w:w="2289" w:type="dxa"/>
            <w:shd w:val="clear" w:color="auto" w:fill="auto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Явная заинтересованность в результатах, понимание своего вклада и выраженное желание продолжать работу</w:t>
            </w:r>
          </w:p>
        </w:tc>
      </w:tr>
      <w:tr w:rsidR="00D030CC" w:rsidRPr="00D61064" w:rsidTr="00ED0955">
        <w:tc>
          <w:tcPr>
            <w:tcW w:w="3246" w:type="dxa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предпочтения члена экспертной комиссии </w:t>
            </w:r>
          </w:p>
        </w:tc>
        <w:tc>
          <w:tcPr>
            <w:tcW w:w="2234" w:type="dxa"/>
            <w:shd w:val="clear" w:color="auto" w:fill="auto"/>
          </w:tcPr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не вызвала никаких эмоций</w:t>
            </w:r>
          </w:p>
        </w:tc>
        <w:tc>
          <w:tcPr>
            <w:tcW w:w="2295" w:type="dxa"/>
            <w:shd w:val="clear" w:color="auto" w:fill="auto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отдельные элементы, вызывающие оптимизм</w:t>
            </w:r>
          </w:p>
        </w:tc>
        <w:tc>
          <w:tcPr>
            <w:tcW w:w="2257" w:type="dxa"/>
            <w:shd w:val="clear" w:color="auto" w:fill="auto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производит неплохое общее впечатление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представил ряд очень интересных находок</w:t>
            </w:r>
          </w:p>
        </w:tc>
        <w:tc>
          <w:tcPr>
            <w:tcW w:w="2289" w:type="dxa"/>
            <w:shd w:val="clear" w:color="auto" w:fill="auto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вызывает бурный эмоциональный подъем</w:t>
            </w:r>
          </w:p>
        </w:tc>
      </w:tr>
    </w:tbl>
    <w:p w:rsidR="00D030CC" w:rsidRDefault="00D030CC" w:rsidP="00D030CC">
      <w:pP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030CC" w:rsidRDefault="00D030CC" w:rsidP="00D030CC">
      <w:pP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030CC" w:rsidRPr="00D61064" w:rsidRDefault="00D030CC" w:rsidP="00D030CC">
      <w:pP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030CC" w:rsidRPr="00D61064" w:rsidRDefault="00D030CC" w:rsidP="00D030CC">
      <w:pPr>
        <w:ind w:firstLine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6106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критерии экспертизы ПРОЕКТНОЙ работы (9-11 класс)</w:t>
      </w:r>
    </w:p>
    <w:p w:rsidR="00D030CC" w:rsidRPr="00D61064" w:rsidRDefault="00D030CC" w:rsidP="00D030CC">
      <w:pPr>
        <w:ind w:firstLine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2253"/>
        <w:gridCol w:w="69"/>
        <w:gridCol w:w="1906"/>
        <w:gridCol w:w="293"/>
        <w:gridCol w:w="2262"/>
        <w:gridCol w:w="1668"/>
        <w:gridCol w:w="94"/>
        <w:gridCol w:w="2922"/>
      </w:tblGrid>
      <w:tr w:rsidR="00D030CC" w:rsidRPr="00D61064" w:rsidTr="00ED0955">
        <w:tc>
          <w:tcPr>
            <w:tcW w:w="3242" w:type="dxa"/>
            <w:tcBorders>
              <w:tl2br w:val="single" w:sz="4" w:space="0" w:color="auto"/>
            </w:tcBorders>
          </w:tcPr>
          <w:p w:rsidR="00D030CC" w:rsidRPr="00D61064" w:rsidRDefault="00D030CC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  <w:p w:rsidR="00D030CC" w:rsidRPr="00D61064" w:rsidRDefault="00D030CC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Оцениваемые </w:t>
            </w:r>
          </w:p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2253" w:type="dxa"/>
            <w:shd w:val="clear" w:color="auto" w:fill="auto"/>
          </w:tcPr>
          <w:p w:rsidR="00D030CC" w:rsidRPr="00D61064" w:rsidRDefault="00D030CC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D030CC" w:rsidRPr="00D61064" w:rsidRDefault="00D030CC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62" w:type="dxa"/>
            <w:shd w:val="clear" w:color="auto" w:fill="auto"/>
          </w:tcPr>
          <w:p w:rsidR="00D030CC" w:rsidRPr="00D61064" w:rsidRDefault="00D030CC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  <w:shd w:val="clear" w:color="auto" w:fill="auto"/>
          </w:tcPr>
          <w:p w:rsidR="00D030CC" w:rsidRPr="00D61064" w:rsidRDefault="00D030CC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016" w:type="dxa"/>
            <w:gridSpan w:val="2"/>
            <w:shd w:val="clear" w:color="auto" w:fill="auto"/>
          </w:tcPr>
          <w:p w:rsidR="00D030CC" w:rsidRPr="00D61064" w:rsidRDefault="00D030CC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  <w:p w:rsidR="00D030CC" w:rsidRPr="00D61064" w:rsidRDefault="00D030CC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30CC" w:rsidRPr="00D61064" w:rsidRDefault="00D030CC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30CC" w:rsidRPr="00D61064" w:rsidRDefault="00D030CC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30CC" w:rsidRPr="00D61064" w:rsidTr="00ED0955">
        <w:tc>
          <w:tcPr>
            <w:tcW w:w="14709" w:type="dxa"/>
            <w:gridSpan w:val="9"/>
          </w:tcPr>
          <w:p w:rsidR="00D030CC" w:rsidRPr="00D61064" w:rsidRDefault="00D030CC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30CC" w:rsidRPr="00D61064" w:rsidRDefault="00D030CC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Экспертиза текста или презентации проекта (анализ содержания и структуры)</w:t>
            </w:r>
          </w:p>
          <w:p w:rsidR="00D030CC" w:rsidRPr="00D61064" w:rsidRDefault="00D030CC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30CC" w:rsidRPr="00D61064" w:rsidTr="00ED0955">
        <w:tc>
          <w:tcPr>
            <w:tcW w:w="3242" w:type="dxa"/>
          </w:tcPr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структура проекта (актуальность и востребованность, обзор литературы, цель и задачи, критерии оценки результативности, описание хода выполнения проекта, результаты и выводы)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не очевидна</w:t>
            </w:r>
          </w:p>
        </w:tc>
        <w:tc>
          <w:tcPr>
            <w:tcW w:w="1906" w:type="dxa"/>
            <w:shd w:val="clear" w:color="auto" w:fill="auto"/>
          </w:tcPr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не полное</w:t>
            </w:r>
          </w:p>
        </w:tc>
        <w:tc>
          <w:tcPr>
            <w:tcW w:w="2555" w:type="dxa"/>
            <w:gridSpan w:val="2"/>
            <w:shd w:val="clear" w:color="auto" w:fill="auto"/>
          </w:tcPr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Присутствует большинство требуемых разделов </w:t>
            </w:r>
          </w:p>
        </w:tc>
        <w:tc>
          <w:tcPr>
            <w:tcW w:w="1762" w:type="dxa"/>
            <w:gridSpan w:val="2"/>
            <w:shd w:val="clear" w:color="auto" w:fill="auto"/>
          </w:tcPr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недочеты</w:t>
            </w:r>
          </w:p>
        </w:tc>
        <w:tc>
          <w:tcPr>
            <w:tcW w:w="2922" w:type="dxa"/>
            <w:shd w:val="clear" w:color="auto" w:fill="auto"/>
          </w:tcPr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соответствие нормам представления проектной разработки</w:t>
            </w:r>
          </w:p>
        </w:tc>
      </w:tr>
      <w:tr w:rsidR="00D030CC" w:rsidRPr="00D61064" w:rsidTr="00ED0955">
        <w:tc>
          <w:tcPr>
            <w:tcW w:w="3242" w:type="dxa"/>
          </w:tcPr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изложения всех разделов  проекта, четкость и наглядность представления и иллюстрирования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D030CC" w:rsidRPr="00D61064" w:rsidRDefault="00D030CC" w:rsidP="00ED0955">
            <w:pPr>
              <w:tabs>
                <w:tab w:val="left" w:pos="149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Разрозненные данные по основным разделам </w:t>
            </w:r>
          </w:p>
        </w:tc>
        <w:tc>
          <w:tcPr>
            <w:tcW w:w="1906" w:type="dxa"/>
            <w:shd w:val="clear" w:color="auto" w:fill="auto"/>
          </w:tcPr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в разделах представлен недостаточно полно</w:t>
            </w:r>
          </w:p>
        </w:tc>
        <w:tc>
          <w:tcPr>
            <w:tcW w:w="2555" w:type="dxa"/>
            <w:gridSpan w:val="2"/>
            <w:shd w:val="clear" w:color="auto" w:fill="auto"/>
          </w:tcPr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 разделов проработана удовлетворительно</w:t>
            </w:r>
          </w:p>
        </w:tc>
        <w:tc>
          <w:tcPr>
            <w:tcW w:w="1762" w:type="dxa"/>
            <w:gridSpan w:val="2"/>
            <w:shd w:val="clear" w:color="auto" w:fill="auto"/>
          </w:tcPr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недочеты</w:t>
            </w:r>
          </w:p>
        </w:tc>
        <w:tc>
          <w:tcPr>
            <w:tcW w:w="2922" w:type="dxa"/>
            <w:shd w:val="clear" w:color="auto" w:fill="auto"/>
          </w:tcPr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Композиция каждого раздела завершенная, полная и лаконичная </w:t>
            </w:r>
          </w:p>
        </w:tc>
      </w:tr>
      <w:tr w:rsidR="00D030CC" w:rsidRPr="00D61064" w:rsidTr="00ED0955">
        <w:tc>
          <w:tcPr>
            <w:tcW w:w="3242" w:type="dxa"/>
          </w:tcPr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качества и объема представленного материала цели и задачам  проекта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Затруднительно составить представление о характере и ходе проекта</w:t>
            </w:r>
          </w:p>
        </w:tc>
        <w:tc>
          <w:tcPr>
            <w:tcW w:w="1906" w:type="dxa"/>
            <w:shd w:val="clear" w:color="auto" w:fill="auto"/>
          </w:tcPr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Представленный материал дает самые общие представления о сущности работы</w:t>
            </w:r>
          </w:p>
        </w:tc>
        <w:tc>
          <w:tcPr>
            <w:tcW w:w="2555" w:type="dxa"/>
            <w:gridSpan w:val="2"/>
            <w:shd w:val="clear" w:color="auto" w:fill="auto"/>
          </w:tcPr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складывается представление о том, что делал автор</w:t>
            </w:r>
          </w:p>
        </w:tc>
        <w:tc>
          <w:tcPr>
            <w:tcW w:w="1762" w:type="dxa"/>
            <w:gridSpan w:val="2"/>
            <w:shd w:val="clear" w:color="auto" w:fill="auto"/>
          </w:tcPr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Возникают вопросы только к отдельным элементам</w:t>
            </w:r>
          </w:p>
        </w:tc>
        <w:tc>
          <w:tcPr>
            <w:tcW w:w="2922" w:type="dxa"/>
            <w:shd w:val="clear" w:color="auto" w:fill="auto"/>
          </w:tcPr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полное представление о проекте и ходе его выполнения</w:t>
            </w:r>
          </w:p>
        </w:tc>
      </w:tr>
      <w:tr w:rsidR="00D030CC" w:rsidRPr="00D61064" w:rsidTr="00ED0955">
        <w:tc>
          <w:tcPr>
            <w:tcW w:w="14709" w:type="dxa"/>
            <w:gridSpan w:val="9"/>
          </w:tcPr>
          <w:p w:rsidR="00D030CC" w:rsidRPr="00D61064" w:rsidRDefault="00D030CC" w:rsidP="00ED0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0CC" w:rsidRDefault="00D030CC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30CC" w:rsidRDefault="00D030CC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30CC" w:rsidRPr="00D61064" w:rsidRDefault="00D030CC" w:rsidP="00ED0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Экспертиза представления проекта автором (анализ владения автором материалом работы и его мотивации на основе доклада или интервью с автором)</w:t>
            </w:r>
          </w:p>
        </w:tc>
      </w:tr>
      <w:tr w:rsidR="00D030CC" w:rsidRPr="00D61064" w:rsidTr="00ED0955">
        <w:tc>
          <w:tcPr>
            <w:tcW w:w="3242" w:type="dxa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Уровень компетентности в области выполненного проекта. Анализ аналогов проектного решения. 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 знаком с аналогами,  литературой по теме работы</w:t>
            </w:r>
          </w:p>
        </w:tc>
        <w:tc>
          <w:tcPr>
            <w:tcW w:w="1906" w:type="dxa"/>
            <w:shd w:val="clear" w:color="auto" w:fill="auto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Фрагментарные знания</w:t>
            </w:r>
          </w:p>
        </w:tc>
        <w:tc>
          <w:tcPr>
            <w:tcW w:w="2555" w:type="dxa"/>
            <w:gridSpan w:val="2"/>
            <w:shd w:val="clear" w:color="auto" w:fill="auto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представляет себе область выполнения своего проекта</w:t>
            </w:r>
          </w:p>
        </w:tc>
        <w:tc>
          <w:tcPr>
            <w:tcW w:w="1762" w:type="dxa"/>
            <w:gridSpan w:val="2"/>
            <w:shd w:val="clear" w:color="auto" w:fill="auto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пробелы в знаниях</w:t>
            </w:r>
          </w:p>
        </w:tc>
        <w:tc>
          <w:tcPr>
            <w:tcW w:w="2922" w:type="dxa"/>
            <w:shd w:val="clear" w:color="auto" w:fill="auto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Отличная осведомленность, проанализированы аналоги, выделены проблемы</w:t>
            </w:r>
          </w:p>
        </w:tc>
      </w:tr>
      <w:tr w:rsidR="00D030CC" w:rsidRPr="00D61064" w:rsidTr="00ED0955">
        <w:tc>
          <w:tcPr>
            <w:tcW w:w="3242" w:type="dxa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используемых </w:t>
            </w: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решений, уровень методической компетентности. 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Давно известные 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ологические или гуманитарные </w:t>
            </w: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и методы, владение ими слабое</w:t>
            </w:r>
          </w:p>
        </w:tc>
        <w:tc>
          <w:tcPr>
            <w:tcW w:w="1906" w:type="dxa"/>
            <w:shd w:val="clear" w:color="auto" w:fill="auto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представления о примененных методах  решениях</w:t>
            </w:r>
          </w:p>
        </w:tc>
        <w:tc>
          <w:tcPr>
            <w:tcW w:w="2555" w:type="dxa"/>
            <w:gridSpan w:val="2"/>
            <w:shd w:val="clear" w:color="auto" w:fill="auto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неплохое понимание используемых методов и средств, элементы их модернизации</w:t>
            </w:r>
          </w:p>
        </w:tc>
        <w:tc>
          <w:tcPr>
            <w:tcW w:w="1762" w:type="dxa"/>
            <w:gridSpan w:val="2"/>
            <w:shd w:val="clear" w:color="auto" w:fill="auto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элементов нестандартных решений </w:t>
            </w:r>
          </w:p>
        </w:tc>
        <w:tc>
          <w:tcPr>
            <w:tcW w:w="2922" w:type="dxa"/>
            <w:shd w:val="clear" w:color="auto" w:fill="auto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владение методами, оригинальные и изящные решения</w:t>
            </w:r>
          </w:p>
        </w:tc>
      </w:tr>
      <w:tr w:rsidR="00D030CC" w:rsidRPr="00D61064" w:rsidTr="00ED0955">
        <w:tc>
          <w:tcPr>
            <w:tcW w:w="3242" w:type="dxa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планирования и реализации проекта, использование привлекаемых ресурсов. Наличие критериев оценки результативности.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слабо связаны с поставленными целью и задачами, критерии оценки не сформированы</w:t>
            </w:r>
          </w:p>
        </w:tc>
        <w:tc>
          <w:tcPr>
            <w:tcW w:w="1906" w:type="dxa"/>
            <w:shd w:val="clear" w:color="auto" w:fill="auto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желании можно проследить связь постановки проблемы с результатами</w:t>
            </w:r>
          </w:p>
        </w:tc>
        <w:tc>
          <w:tcPr>
            <w:tcW w:w="2555" w:type="dxa"/>
            <w:gridSpan w:val="2"/>
            <w:shd w:val="clear" w:color="auto" w:fill="auto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в целом удерживает логическую цепочку проекта, понимает, как оценить его эффективность </w:t>
            </w:r>
          </w:p>
        </w:tc>
        <w:tc>
          <w:tcPr>
            <w:tcW w:w="1762" w:type="dxa"/>
            <w:gridSpan w:val="2"/>
            <w:shd w:val="clear" w:color="auto" w:fill="auto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логические сбои</w:t>
            </w:r>
          </w:p>
        </w:tc>
        <w:tc>
          <w:tcPr>
            <w:tcW w:w="2922" w:type="dxa"/>
            <w:shd w:val="clear" w:color="auto" w:fill="auto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 оптимально, результат соответствует задачам и затраченным ресурсам</w:t>
            </w:r>
          </w:p>
        </w:tc>
      </w:tr>
      <w:tr w:rsidR="00D030CC" w:rsidRPr="00D61064" w:rsidTr="00ED0955">
        <w:tc>
          <w:tcPr>
            <w:tcW w:w="3242" w:type="dxa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оценка новизны и востребованности проекта. Творческий подход при анализе результатов проекта.</w:t>
            </w:r>
          </w:p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0CC" w:rsidRPr="00D61064" w:rsidRDefault="00D030CC" w:rsidP="00ED0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материала несамостоятельное, анализ новизны и востребованности отсутствует</w:t>
            </w:r>
          </w:p>
        </w:tc>
        <w:tc>
          <w:tcPr>
            <w:tcW w:w="1906" w:type="dxa"/>
            <w:shd w:val="clear" w:color="auto" w:fill="auto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Фрагментарный интерес к ходу и результатам выполнения проекта</w:t>
            </w:r>
          </w:p>
        </w:tc>
        <w:tc>
          <w:tcPr>
            <w:tcW w:w="2555" w:type="dxa"/>
            <w:gridSpan w:val="2"/>
            <w:shd w:val="clear" w:color="auto" w:fill="auto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Прослеживается заинтересованность, адекватный анализ смысла выполнения  проекта</w:t>
            </w:r>
          </w:p>
        </w:tc>
        <w:tc>
          <w:tcPr>
            <w:tcW w:w="1762" w:type="dxa"/>
            <w:gridSpan w:val="2"/>
            <w:shd w:val="clear" w:color="auto" w:fill="auto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автор самостоятелен и заинтересован</w:t>
            </w:r>
          </w:p>
        </w:tc>
        <w:tc>
          <w:tcPr>
            <w:tcW w:w="2922" w:type="dxa"/>
            <w:shd w:val="clear" w:color="auto" w:fill="auto"/>
          </w:tcPr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Явная заинтересованность в результатах, понимание своего вклада и выраженное желание продолжать работу в данном направлении</w:t>
            </w:r>
          </w:p>
        </w:tc>
      </w:tr>
      <w:tr w:rsidR="00D030CC" w:rsidRPr="00D61064" w:rsidTr="00ED0955">
        <w:tc>
          <w:tcPr>
            <w:tcW w:w="3242" w:type="dxa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предпочтения члена экспертной комиссии.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D030CC" w:rsidRPr="00D61064" w:rsidRDefault="00D030CC" w:rsidP="00ED0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не вызвал  никаких эмоций</w:t>
            </w:r>
          </w:p>
        </w:tc>
        <w:tc>
          <w:tcPr>
            <w:tcW w:w="1906" w:type="dxa"/>
            <w:shd w:val="clear" w:color="auto" w:fill="auto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отдельные элементы, вызывающие оптимизм</w:t>
            </w:r>
          </w:p>
        </w:tc>
        <w:tc>
          <w:tcPr>
            <w:tcW w:w="2555" w:type="dxa"/>
            <w:gridSpan w:val="2"/>
            <w:shd w:val="clear" w:color="auto" w:fill="auto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производит неплохое общее впечатление</w:t>
            </w:r>
          </w:p>
        </w:tc>
        <w:tc>
          <w:tcPr>
            <w:tcW w:w="1762" w:type="dxa"/>
            <w:gridSpan w:val="2"/>
            <w:shd w:val="clear" w:color="auto" w:fill="auto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представил ряд очень интересных находок</w:t>
            </w:r>
          </w:p>
        </w:tc>
        <w:tc>
          <w:tcPr>
            <w:tcW w:w="2922" w:type="dxa"/>
            <w:shd w:val="clear" w:color="auto" w:fill="auto"/>
          </w:tcPr>
          <w:p w:rsidR="00D030CC" w:rsidRPr="00D61064" w:rsidRDefault="00D030CC" w:rsidP="00ED0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проекта вызывает бурный эмоциональный подъем</w:t>
            </w:r>
          </w:p>
        </w:tc>
      </w:tr>
    </w:tbl>
    <w:p w:rsidR="00D030CC" w:rsidRPr="00D61064" w:rsidRDefault="00D030CC" w:rsidP="00D030CC">
      <w:pP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AC4EF4" w:rsidRDefault="00D030CC">
      <w:bookmarkStart w:id="0" w:name="_GoBack"/>
      <w:bookmarkEnd w:id="0"/>
    </w:p>
    <w:sectPr w:rsidR="00AC4EF4" w:rsidSect="00D030C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CC"/>
    <w:rsid w:val="001177FC"/>
    <w:rsid w:val="00203AA0"/>
    <w:rsid w:val="00375C38"/>
    <w:rsid w:val="003E3016"/>
    <w:rsid w:val="00494829"/>
    <w:rsid w:val="004D5FE8"/>
    <w:rsid w:val="006959A0"/>
    <w:rsid w:val="00717291"/>
    <w:rsid w:val="009D26CF"/>
    <w:rsid w:val="009D79F9"/>
    <w:rsid w:val="00C353FD"/>
    <w:rsid w:val="00CE66A3"/>
    <w:rsid w:val="00D030CC"/>
    <w:rsid w:val="00D70594"/>
    <w:rsid w:val="00F9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1039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2016-01-26T14:14:00Z</dcterms:created>
  <dcterms:modified xsi:type="dcterms:W3CDTF">2016-01-26T14:17:00Z</dcterms:modified>
</cp:coreProperties>
</file>